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65" w:rsidRPr="00C10512" w:rsidRDefault="00B01365" w:rsidP="00567FAD">
      <w:pPr>
        <w:jc w:val="center"/>
        <w:rPr>
          <w:rFonts w:ascii="方正小标宋简体" w:eastAsia="方正小标宋简体"/>
          <w:sz w:val="52"/>
          <w:szCs w:val="52"/>
        </w:rPr>
      </w:pPr>
      <w:bookmarkStart w:id="0" w:name="_GoBack"/>
      <w:r w:rsidRPr="00C10512">
        <w:rPr>
          <w:rFonts w:ascii="方正小标宋简体" w:eastAsia="方正小标宋简体" w:hint="eastAsia"/>
          <w:sz w:val="52"/>
          <w:szCs w:val="52"/>
        </w:rPr>
        <w:t>本溪市气象局行政许可决定信息公示表</w:t>
      </w:r>
    </w:p>
    <w:bookmarkEnd w:id="0"/>
    <w:p w:rsidR="00B01365" w:rsidRPr="00C04C5D" w:rsidRDefault="00FD621B" w:rsidP="00B01365">
      <w:pPr>
        <w:jc w:val="center"/>
        <w:rPr>
          <w:sz w:val="52"/>
          <w:szCs w:val="52"/>
        </w:rPr>
      </w:pPr>
      <w:r>
        <w:rPr>
          <w:sz w:val="52"/>
          <w:szCs w:val="52"/>
        </w:rPr>
        <w:t>[202</w:t>
      </w:r>
      <w:r>
        <w:rPr>
          <w:rFonts w:hint="eastAsia"/>
          <w:sz w:val="52"/>
          <w:szCs w:val="52"/>
        </w:rPr>
        <w:t>1</w:t>
      </w:r>
      <w:r w:rsidR="00B01365">
        <w:rPr>
          <w:sz w:val="52"/>
          <w:szCs w:val="52"/>
        </w:rPr>
        <w:t>-</w:t>
      </w:r>
      <w:r w:rsidR="00507598">
        <w:rPr>
          <w:rFonts w:hint="eastAsia"/>
          <w:sz w:val="52"/>
          <w:szCs w:val="52"/>
        </w:rPr>
        <w:t>3</w:t>
      </w:r>
      <w:r w:rsidR="00B01365">
        <w:rPr>
          <w:sz w:val="52"/>
          <w:szCs w:val="52"/>
        </w:rPr>
        <w:t>]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580"/>
        <w:gridCol w:w="1470"/>
        <w:gridCol w:w="1648"/>
        <w:gridCol w:w="2402"/>
        <w:gridCol w:w="2025"/>
      </w:tblGrid>
      <w:tr w:rsidR="002F50EF" w:rsidTr="00B01365">
        <w:tc>
          <w:tcPr>
            <w:tcW w:w="2235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相对人名称</w:t>
            </w:r>
          </w:p>
        </w:tc>
        <w:tc>
          <w:tcPr>
            <w:tcW w:w="2580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案由（事由）</w:t>
            </w:r>
          </w:p>
        </w:tc>
        <w:tc>
          <w:tcPr>
            <w:tcW w:w="1470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许可类型</w:t>
            </w:r>
          </w:p>
        </w:tc>
        <w:tc>
          <w:tcPr>
            <w:tcW w:w="1648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许可结果</w:t>
            </w:r>
          </w:p>
        </w:tc>
        <w:tc>
          <w:tcPr>
            <w:tcW w:w="2402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决定（通知）日期</w:t>
            </w:r>
          </w:p>
        </w:tc>
        <w:tc>
          <w:tcPr>
            <w:tcW w:w="2025" w:type="dxa"/>
          </w:tcPr>
          <w:p w:rsidR="002F50EF" w:rsidRPr="00B01365" w:rsidRDefault="002F50EF" w:rsidP="002F50EF">
            <w:pPr>
              <w:jc w:val="center"/>
              <w:rPr>
                <w:b/>
                <w:sz w:val="28"/>
                <w:szCs w:val="28"/>
              </w:rPr>
            </w:pPr>
            <w:r w:rsidRPr="00B01365">
              <w:rPr>
                <w:rFonts w:hint="eastAsia"/>
                <w:b/>
                <w:sz w:val="28"/>
                <w:szCs w:val="28"/>
              </w:rPr>
              <w:t>实施机关</w:t>
            </w:r>
          </w:p>
        </w:tc>
      </w:tr>
      <w:tr w:rsidR="00507598" w:rsidTr="00B01365">
        <w:tc>
          <w:tcPr>
            <w:tcW w:w="2235" w:type="dxa"/>
          </w:tcPr>
          <w:p w:rsidR="00507598" w:rsidRPr="00C10512" w:rsidRDefault="00507598" w:rsidP="004C770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（辽）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雷审字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[2021]第0224号</w:t>
            </w:r>
          </w:p>
        </w:tc>
        <w:tc>
          <w:tcPr>
            <w:tcW w:w="1814" w:type="dxa"/>
          </w:tcPr>
          <w:p w:rsidR="00507598" w:rsidRPr="00C10512" w:rsidRDefault="00507598" w:rsidP="004C7702">
            <w:pPr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本溪钢铁（集团）矿业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有限责任公司南芬露天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铁矿</w:t>
            </w:r>
          </w:p>
        </w:tc>
        <w:tc>
          <w:tcPr>
            <w:tcW w:w="2580" w:type="dxa"/>
          </w:tcPr>
          <w:p w:rsidR="00507598" w:rsidRPr="00C10512" w:rsidRDefault="00507598" w:rsidP="004C7702">
            <w:pPr>
              <w:rPr>
                <w:rFonts w:ascii="华文楷体" w:eastAsia="华文楷体" w:hAnsi="华文楷体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南芬露天铁矿扩帮延伸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代家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店工业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场地新建加油站工程</w:t>
            </w:r>
          </w:p>
        </w:tc>
        <w:tc>
          <w:tcPr>
            <w:tcW w:w="1470" w:type="dxa"/>
          </w:tcPr>
          <w:p w:rsidR="00507598" w:rsidRPr="00C10512" w:rsidRDefault="00507598" w:rsidP="004C770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核准</w:t>
            </w:r>
          </w:p>
        </w:tc>
        <w:tc>
          <w:tcPr>
            <w:tcW w:w="1648" w:type="dxa"/>
          </w:tcPr>
          <w:p w:rsidR="00507598" w:rsidRPr="00C10512" w:rsidRDefault="00507598" w:rsidP="004C770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核准通过</w:t>
            </w:r>
          </w:p>
        </w:tc>
        <w:tc>
          <w:tcPr>
            <w:tcW w:w="2402" w:type="dxa"/>
          </w:tcPr>
          <w:p w:rsidR="00507598" w:rsidRPr="00C10512" w:rsidRDefault="00507598" w:rsidP="004C770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2021</w:t>
            </w: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年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7</w:t>
            </w: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月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12</w:t>
            </w:r>
            <w:r w:rsidRPr="00C10512">
              <w:rPr>
                <w:rFonts w:ascii="华文楷体" w:eastAsia="华文楷体" w:hAnsi="华文楷体" w:hint="eastAsia"/>
                <w:sz w:val="28"/>
                <w:szCs w:val="28"/>
              </w:rPr>
              <w:t>日</w:t>
            </w:r>
          </w:p>
        </w:tc>
        <w:tc>
          <w:tcPr>
            <w:tcW w:w="2025" w:type="dxa"/>
          </w:tcPr>
          <w:p w:rsidR="00507598" w:rsidRPr="00C10512" w:rsidRDefault="00507598" w:rsidP="004C7702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C10512">
              <w:rPr>
                <w:rFonts w:ascii="华文楷体" w:eastAsia="华文楷体" w:hAnsi="华文楷体"/>
                <w:sz w:val="28"/>
                <w:szCs w:val="28"/>
              </w:rPr>
              <w:t>本溪市气象局</w:t>
            </w:r>
          </w:p>
        </w:tc>
      </w:tr>
    </w:tbl>
    <w:p w:rsidR="002F50EF" w:rsidRDefault="002F50EF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AD" w:rsidRDefault="00567FAD" w:rsidP="000710D3">
      <w:r>
        <w:separator/>
      </w:r>
    </w:p>
  </w:endnote>
  <w:endnote w:type="continuationSeparator" w:id="1">
    <w:p w:rsidR="00567FAD" w:rsidRDefault="00567FAD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AD" w:rsidRDefault="00567FAD" w:rsidP="000710D3">
      <w:r>
        <w:separator/>
      </w:r>
    </w:p>
  </w:footnote>
  <w:footnote w:type="continuationSeparator" w:id="1">
    <w:p w:rsidR="00567FAD" w:rsidRDefault="00567FAD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423F0"/>
    <w:rsid w:val="003524A4"/>
    <w:rsid w:val="003619D3"/>
    <w:rsid w:val="00380A5F"/>
    <w:rsid w:val="00381EBD"/>
    <w:rsid w:val="00385B51"/>
    <w:rsid w:val="003B0474"/>
    <w:rsid w:val="003C15C4"/>
    <w:rsid w:val="003C58F1"/>
    <w:rsid w:val="003D7869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07598"/>
    <w:rsid w:val="00512E14"/>
    <w:rsid w:val="00517ECE"/>
    <w:rsid w:val="00523C37"/>
    <w:rsid w:val="00530FB8"/>
    <w:rsid w:val="00533640"/>
    <w:rsid w:val="005455C6"/>
    <w:rsid w:val="00553F76"/>
    <w:rsid w:val="00556ECD"/>
    <w:rsid w:val="00567FA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01365"/>
    <w:rsid w:val="00B166A6"/>
    <w:rsid w:val="00B20659"/>
    <w:rsid w:val="00B67AEF"/>
    <w:rsid w:val="00B67E1E"/>
    <w:rsid w:val="00B85836"/>
    <w:rsid w:val="00B9010D"/>
    <w:rsid w:val="00BA0209"/>
    <w:rsid w:val="00BA1B05"/>
    <w:rsid w:val="00BD5F3A"/>
    <w:rsid w:val="00BF26F5"/>
    <w:rsid w:val="00C0413A"/>
    <w:rsid w:val="00C05044"/>
    <w:rsid w:val="00C10512"/>
    <w:rsid w:val="00C47ADC"/>
    <w:rsid w:val="00C740BB"/>
    <w:rsid w:val="00CB21B4"/>
    <w:rsid w:val="00CC41AD"/>
    <w:rsid w:val="00CF6A92"/>
    <w:rsid w:val="00D076F0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8579C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A62D1"/>
    <w:rsid w:val="00FB726B"/>
    <w:rsid w:val="00FD621B"/>
    <w:rsid w:val="00FF7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韩笑</cp:lastModifiedBy>
  <cp:revision>2</cp:revision>
  <dcterms:created xsi:type="dcterms:W3CDTF">2021-07-13T07:35:00Z</dcterms:created>
  <dcterms:modified xsi:type="dcterms:W3CDTF">2021-07-13T07:35:00Z</dcterms:modified>
</cp:coreProperties>
</file>